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23236" w14:textId="3522340F" w:rsidR="000F172B" w:rsidRPr="009B79DB" w:rsidRDefault="001226BA" w:rsidP="000F172B">
      <w:pPr>
        <w:rPr>
          <w:b/>
        </w:rPr>
      </w:pPr>
      <w:r>
        <w:rPr>
          <w:b/>
        </w:rPr>
        <w:t>Грант можно получить повторно!</w:t>
      </w:r>
    </w:p>
    <w:p w14:paraId="15CD2F64" w14:textId="303B80D4" w:rsidR="000F172B" w:rsidRDefault="005B2ED2" w:rsidP="008C0D59">
      <w:pPr>
        <w:jc w:val="both"/>
        <w:rPr>
          <w:i/>
        </w:rPr>
      </w:pPr>
      <w:r>
        <w:rPr>
          <w:i/>
        </w:rPr>
        <w:t>Молодые бизнесмены и социальные п</w:t>
      </w:r>
      <w:r w:rsidR="000F172B" w:rsidRPr="000F172B">
        <w:rPr>
          <w:i/>
        </w:rPr>
        <w:t>редпри</w:t>
      </w:r>
      <w:r>
        <w:rPr>
          <w:i/>
        </w:rPr>
        <w:t>ятия</w:t>
      </w:r>
      <w:r w:rsidR="000F172B" w:rsidRPr="000F172B">
        <w:rPr>
          <w:i/>
        </w:rPr>
        <w:t xml:space="preserve"> смогут получать гранты до 1 млн рублей раз в три года</w:t>
      </w:r>
      <w:r w:rsidR="00AE09E7">
        <w:rPr>
          <w:i/>
        </w:rPr>
        <w:t>.</w:t>
      </w:r>
    </w:p>
    <w:p w14:paraId="7B9FC6C6" w14:textId="1C90FC9B" w:rsidR="002B3155" w:rsidRDefault="001226BA" w:rsidP="008C0D59">
      <w:pPr>
        <w:jc w:val="both"/>
      </w:pPr>
      <w:r>
        <w:t>М</w:t>
      </w:r>
      <w:r w:rsidRPr="00B114F8">
        <w:t>олодые предприниматели</w:t>
      </w:r>
      <w:r>
        <w:t xml:space="preserve"> в возрасте от 14 до 25 лет включительно, а также </w:t>
      </w:r>
      <w:r w:rsidRPr="00B114F8">
        <w:t>социальные предприятия</w:t>
      </w:r>
      <w:r>
        <w:t xml:space="preserve"> Ленобласти</w:t>
      </w:r>
      <w:r w:rsidRPr="00B114F8">
        <w:t xml:space="preserve"> </w:t>
      </w:r>
      <w:r>
        <w:t xml:space="preserve">теперь </w:t>
      </w:r>
      <w:r w:rsidRPr="00B114F8">
        <w:t xml:space="preserve">смогут получать гранты </w:t>
      </w:r>
      <w:r>
        <w:t xml:space="preserve">один </w:t>
      </w:r>
      <w:r w:rsidRPr="00B114F8">
        <w:t>раз в три года</w:t>
      </w:r>
      <w:r>
        <w:t xml:space="preserve">. Об этом говорится в </w:t>
      </w:r>
      <w:r w:rsidRPr="00B114F8">
        <w:t>приказ</w:t>
      </w:r>
      <w:r>
        <w:t>е</w:t>
      </w:r>
      <w:r w:rsidRPr="00B114F8">
        <w:t xml:space="preserve"> Минэкономразвития России</w:t>
      </w:r>
      <w:r>
        <w:t xml:space="preserve">, прошедшем регистрацию в Минюсте. </w:t>
      </w:r>
      <w:r w:rsidR="001315B6">
        <w:t xml:space="preserve">Государственная </w:t>
      </w:r>
      <w:r>
        <w:t xml:space="preserve">финансовая поддержка стала возможна </w:t>
      </w:r>
      <w:r w:rsidR="009525D7">
        <w:t>в</w:t>
      </w:r>
      <w:r w:rsidR="00B114F8" w:rsidRPr="00B114F8">
        <w:t xml:space="preserve"> рамках национального проекта «Малое и среднее предпринимательство и поддержка индивидуальной </w:t>
      </w:r>
      <w:r w:rsidR="00F73E25">
        <w:t xml:space="preserve">предпринимательской </w:t>
      </w:r>
      <w:r w:rsidR="00B114F8" w:rsidRPr="00B114F8">
        <w:t>инициативы»</w:t>
      </w:r>
      <w:r w:rsidR="00F73E25">
        <w:t>,</w:t>
      </w:r>
      <w:r w:rsidR="00F73E25" w:rsidRPr="00F73E25">
        <w:t xml:space="preserve"> </w:t>
      </w:r>
      <w:r w:rsidR="00F73E25" w:rsidRPr="00BA5978">
        <w:t>который инициировал президент России Владимир Путин и курирует первый вице-прем</w:t>
      </w:r>
      <w:r w:rsidR="00F73E25">
        <w:t>ьер Андрей Белоусов</w:t>
      </w:r>
      <w:r w:rsidR="009525D7">
        <w:t>.</w:t>
      </w:r>
    </w:p>
    <w:p w14:paraId="74EFA88A" w14:textId="13E8FAE6" w:rsidR="007F0ADF" w:rsidRPr="001315B6" w:rsidRDefault="009525D7" w:rsidP="008C0D59">
      <w:pPr>
        <w:jc w:val="both"/>
      </w:pPr>
      <w:r w:rsidRPr="001315B6">
        <w:t>В Ленинградской области</w:t>
      </w:r>
      <w:r w:rsidR="007F0ADF" w:rsidRPr="001315B6">
        <w:t xml:space="preserve">, начиная с </w:t>
      </w:r>
      <w:bookmarkStart w:id="0" w:name="_GoBack"/>
      <w:bookmarkEnd w:id="0"/>
      <w:r w:rsidR="007F0ADF" w:rsidRPr="001315B6">
        <w:t xml:space="preserve">2021 года, гранты получили более 380 </w:t>
      </w:r>
      <w:proofErr w:type="gramStart"/>
      <w:r w:rsidR="007F0ADF" w:rsidRPr="001315B6">
        <w:t xml:space="preserve">молодых </w:t>
      </w:r>
      <w:r w:rsidRPr="001315B6">
        <w:t xml:space="preserve"> </w:t>
      </w:r>
      <w:r w:rsidR="007F0ADF" w:rsidRPr="001315B6">
        <w:t>предпринимателей</w:t>
      </w:r>
      <w:proofErr w:type="gramEnd"/>
      <w:r w:rsidR="007F0ADF" w:rsidRPr="001315B6">
        <w:t xml:space="preserve"> </w:t>
      </w:r>
      <w:r w:rsidR="001315B6" w:rsidRPr="001315B6">
        <w:t xml:space="preserve">и </w:t>
      </w:r>
      <w:r w:rsidR="007F0ADF" w:rsidRPr="001315B6">
        <w:t>социальных предприятий Ленобласти</w:t>
      </w:r>
      <w:r w:rsidR="001315B6">
        <w:t xml:space="preserve">. Эти средства помогли открыть множество новых бизнесов, а также реализовать новые проекты на действующих малых   предприятиях. Молодежь открывает спортивные и культурные клубы, арт-пространства и кабинеты красоты, швейные, мебельные производства, фото и видеостудии, социальные предприятия развивают дополнительное образование для детей и взрослых, </w:t>
      </w:r>
      <w:r w:rsidR="001C460E">
        <w:t>услуги для уязвимых категорий жителей региона, культурно-познавательный туризм и другие виды бизнеса.</w:t>
      </w:r>
    </w:p>
    <w:p w14:paraId="3B9983A7" w14:textId="24C3CADB" w:rsidR="00335855" w:rsidRDefault="00D57AAA" w:rsidP="008C0D59">
      <w:pPr>
        <w:jc w:val="both"/>
      </w:pPr>
      <w:r>
        <w:t>М</w:t>
      </w:r>
      <w:r w:rsidR="006D347D" w:rsidRPr="006D347D">
        <w:t xml:space="preserve">аксимальная сумма гранта </w:t>
      </w:r>
      <w:r>
        <w:t xml:space="preserve">сейчас </w:t>
      </w:r>
      <w:r w:rsidR="006D347D" w:rsidRPr="006D347D">
        <w:t>составля</w:t>
      </w:r>
      <w:r>
        <w:t>ет</w:t>
      </w:r>
      <w:r w:rsidR="006D347D" w:rsidRPr="006D347D">
        <w:t xml:space="preserve"> 500 тысяч рублей и получить </w:t>
      </w:r>
      <w:r w:rsidR="009525D7">
        <w:t>грант</w:t>
      </w:r>
      <w:r>
        <w:t xml:space="preserve"> по </w:t>
      </w:r>
      <w:r w:rsidR="003A65F9">
        <w:t xml:space="preserve">условиям, </w:t>
      </w:r>
      <w:r>
        <w:t>действующим до выхода нового приказа</w:t>
      </w:r>
      <w:r w:rsidR="006D347D" w:rsidRPr="006D347D">
        <w:t xml:space="preserve"> можно было однократно. </w:t>
      </w:r>
      <w:r w:rsidR="00BA7C60">
        <w:t>Те</w:t>
      </w:r>
      <w:r w:rsidR="006D347D" w:rsidRPr="006D347D">
        <w:t>перь</w:t>
      </w:r>
      <w:r w:rsidR="009525D7">
        <w:t>,</w:t>
      </w:r>
      <w:r w:rsidR="006D347D" w:rsidRPr="006D347D">
        <w:t xml:space="preserve"> </w:t>
      </w:r>
      <w:r w:rsidR="006D347D">
        <w:t xml:space="preserve">при </w:t>
      </w:r>
      <w:r w:rsidR="000F172B" w:rsidRPr="006D347D">
        <w:t>условии успешной реализации первого гранта</w:t>
      </w:r>
      <w:r w:rsidR="009525D7">
        <w:t xml:space="preserve"> и</w:t>
      </w:r>
      <w:r w:rsidR="000F172B" w:rsidRPr="006D347D">
        <w:t xml:space="preserve"> прохождения бесплатного обучения в</w:t>
      </w:r>
      <w:r w:rsidR="003A65F9">
        <w:t xml:space="preserve"> региональном</w:t>
      </w:r>
      <w:r w:rsidR="000F172B" w:rsidRPr="006D347D">
        <w:t> центр</w:t>
      </w:r>
      <w:r w:rsidR="003A65F9">
        <w:t>е</w:t>
      </w:r>
      <w:r w:rsidR="000F172B" w:rsidRPr="006D347D">
        <w:t xml:space="preserve"> «Мой бизнес»</w:t>
      </w:r>
      <w:r w:rsidR="006D347D">
        <w:t xml:space="preserve"> </w:t>
      </w:r>
      <w:r w:rsidR="009525D7">
        <w:t>в целях</w:t>
      </w:r>
      <w:r w:rsidR="00BA7C60" w:rsidRPr="006D347D">
        <w:t xml:space="preserve"> развити</w:t>
      </w:r>
      <w:r w:rsidR="009525D7">
        <w:t>я, масштабирования</w:t>
      </w:r>
      <w:r w:rsidR="00BA7C60" w:rsidRPr="006D347D">
        <w:t xml:space="preserve"> своего предприятия </w:t>
      </w:r>
      <w:r w:rsidR="00BA7C60">
        <w:t>можно повторно</w:t>
      </w:r>
      <w:r w:rsidR="00BA7C60" w:rsidRPr="006D347D">
        <w:t xml:space="preserve"> </w:t>
      </w:r>
      <w:r w:rsidR="00BA7C60">
        <w:t>получить грант</w:t>
      </w:r>
      <w:r w:rsidR="009525D7">
        <w:t xml:space="preserve"> - уже</w:t>
      </w:r>
      <w:r w:rsidR="00A406C6">
        <w:t xml:space="preserve"> в размере</w:t>
      </w:r>
      <w:r w:rsidR="00335855" w:rsidRPr="00335855">
        <w:t xml:space="preserve"> до 1 млн рублей</w:t>
      </w:r>
      <w:r w:rsidR="00807F89">
        <w:t>.</w:t>
      </w:r>
      <w:r>
        <w:t xml:space="preserve"> Таким образом, в 2024 году грантополучатели 2021 года смогут снова претендовать на финансовую господдержку.</w:t>
      </w:r>
    </w:p>
    <w:p w14:paraId="7716743D" w14:textId="77777777" w:rsidR="00CE41B5" w:rsidRPr="00AC37BC" w:rsidRDefault="00D73955" w:rsidP="00335855">
      <w:r>
        <w:rPr>
          <w:noProof/>
          <w:lang w:eastAsia="ru-RU"/>
        </w:rPr>
        <w:lastRenderedPageBreak/>
        <w:drawing>
          <wp:inline distT="0" distB="0" distL="0" distR="0" wp14:anchorId="33763B53" wp14:editId="4C1A7B09">
            <wp:extent cx="6001398" cy="5934075"/>
            <wp:effectExtent l="0" t="0" r="0" b="0"/>
            <wp:docPr id="1" name="Рисунок 1" descr="D:\Наира\ТЕКСТЫ\Июнь\20 июня\минэконом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ира\ТЕКСТЫ\Июнь\20 июня\минэконом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59" cy="593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1B5" w:rsidRPr="00AC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9F"/>
    <w:rsid w:val="0002356E"/>
    <w:rsid w:val="000F172B"/>
    <w:rsid w:val="001226BA"/>
    <w:rsid w:val="001315B6"/>
    <w:rsid w:val="0013428A"/>
    <w:rsid w:val="001C460E"/>
    <w:rsid w:val="002B3155"/>
    <w:rsid w:val="002F002D"/>
    <w:rsid w:val="00335855"/>
    <w:rsid w:val="003A65F9"/>
    <w:rsid w:val="003B6122"/>
    <w:rsid w:val="00420CE3"/>
    <w:rsid w:val="004E5EC0"/>
    <w:rsid w:val="00590316"/>
    <w:rsid w:val="005B2ED2"/>
    <w:rsid w:val="005F378E"/>
    <w:rsid w:val="00610D9A"/>
    <w:rsid w:val="006D347D"/>
    <w:rsid w:val="007F0ADF"/>
    <w:rsid w:val="007F2BE6"/>
    <w:rsid w:val="00803031"/>
    <w:rsid w:val="00807F89"/>
    <w:rsid w:val="00842A1C"/>
    <w:rsid w:val="0087572C"/>
    <w:rsid w:val="008B0B27"/>
    <w:rsid w:val="008C0D59"/>
    <w:rsid w:val="008D3596"/>
    <w:rsid w:val="009525D7"/>
    <w:rsid w:val="009A6FBC"/>
    <w:rsid w:val="009B79DB"/>
    <w:rsid w:val="00A406C6"/>
    <w:rsid w:val="00AC37BC"/>
    <w:rsid w:val="00AE09E7"/>
    <w:rsid w:val="00B114F8"/>
    <w:rsid w:val="00BA7C60"/>
    <w:rsid w:val="00BE1708"/>
    <w:rsid w:val="00C117CF"/>
    <w:rsid w:val="00CE41B5"/>
    <w:rsid w:val="00D57AAA"/>
    <w:rsid w:val="00D73955"/>
    <w:rsid w:val="00DB091B"/>
    <w:rsid w:val="00E504A8"/>
    <w:rsid w:val="00EA599F"/>
    <w:rsid w:val="00F10AB4"/>
    <w:rsid w:val="00F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3406"/>
  <w15:docId w15:val="{B270C7F8-5854-442A-ACF2-AE4D844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7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Intense Reference"/>
    <w:basedOn w:val="a0"/>
    <w:uiPriority w:val="32"/>
    <w:qFormat/>
    <w:rsid w:val="009B79DB"/>
    <w:rPr>
      <w:b/>
      <w:bCs/>
      <w:smallCaps/>
      <w:color w:val="C0504D" w:themeColor="accent2"/>
      <w:spacing w:val="5"/>
      <w:u w:val="single"/>
    </w:rPr>
  </w:style>
  <w:style w:type="paragraph" w:styleId="a4">
    <w:name w:val="Normal (Web)"/>
    <w:basedOn w:val="a"/>
    <w:uiPriority w:val="99"/>
    <w:semiHidden/>
    <w:unhideWhenUsed/>
    <w:rsid w:val="0033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textghmds">
    <w:name w:val="typography_text__ghmds"/>
    <w:basedOn w:val="a0"/>
    <w:rsid w:val="000F172B"/>
  </w:style>
  <w:style w:type="paragraph" w:styleId="a5">
    <w:name w:val="Balloon Text"/>
    <w:basedOn w:val="a"/>
    <w:link w:val="a6"/>
    <w:uiPriority w:val="99"/>
    <w:semiHidden/>
    <w:unhideWhenUsed/>
    <w:rsid w:val="00D7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955"/>
    <w:rPr>
      <w:rFonts w:ascii="Tahoma" w:hAnsi="Tahoma" w:cs="Tahoma"/>
      <w:sz w:val="16"/>
      <w:szCs w:val="16"/>
    </w:rPr>
  </w:style>
  <w:style w:type="paragraph" w:customStyle="1" w:styleId="edc601ba0e700afap3">
    <w:name w:val="edc601ba0e700afap3"/>
    <w:basedOn w:val="a"/>
    <w:rsid w:val="007F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a098039fe99a7es2">
    <w:name w:val="aba098039fe99a7es2"/>
    <w:basedOn w:val="a0"/>
    <w:rsid w:val="007F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Батищева Наталья Сергеевна</cp:lastModifiedBy>
  <cp:revision>4</cp:revision>
  <dcterms:created xsi:type="dcterms:W3CDTF">2023-06-27T06:26:00Z</dcterms:created>
  <dcterms:modified xsi:type="dcterms:W3CDTF">2023-06-27T06:27:00Z</dcterms:modified>
</cp:coreProperties>
</file>